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C972E9" w:rsidTr="00B47DF7">
        <w:tc>
          <w:tcPr>
            <w:tcW w:w="9924" w:type="dxa"/>
            <w:shd w:val="clear" w:color="auto" w:fill="F2F2F2" w:themeFill="background1" w:themeFillShade="F2"/>
          </w:tcPr>
          <w:p w:rsidR="00C972E9" w:rsidRPr="00C972E9" w:rsidRDefault="004F0F6D" w:rsidP="00C972E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Déclaration événement indésirable</w:t>
            </w:r>
          </w:p>
        </w:tc>
      </w:tr>
    </w:tbl>
    <w:p w:rsidR="00C972E9" w:rsidRPr="00C972E9" w:rsidRDefault="00C972E9" w:rsidP="00C972E9">
      <w:pPr>
        <w:jc w:val="both"/>
        <w:rPr>
          <w:rFonts w:cstheme="minorHAnsi"/>
        </w:rPr>
      </w:pPr>
    </w:p>
    <w:p w:rsidR="00C972E9" w:rsidRPr="00E52650" w:rsidRDefault="00C972E9" w:rsidP="00C972E9">
      <w:pPr>
        <w:jc w:val="both"/>
        <w:rPr>
          <w:rFonts w:ascii="Arial" w:hAnsi="Arial" w:cs="Arial"/>
        </w:rPr>
      </w:pPr>
      <w:r w:rsidRPr="00E52650">
        <w:rPr>
          <w:rFonts w:ascii="Arial" w:hAnsi="Arial" w:cs="Arial"/>
        </w:rPr>
        <w:t>Vu le code de la santé publique et notamment ses articles L. 4011-1 à 4011-5 ;</w:t>
      </w:r>
    </w:p>
    <w:p w:rsidR="00C972E9" w:rsidRPr="00E52650" w:rsidRDefault="00C972E9" w:rsidP="00C972E9">
      <w:pPr>
        <w:jc w:val="both"/>
        <w:rPr>
          <w:rFonts w:ascii="Arial" w:hAnsi="Arial" w:cs="Arial"/>
        </w:rPr>
      </w:pPr>
      <w:r w:rsidRPr="00E52650">
        <w:rPr>
          <w:rFonts w:ascii="Arial" w:hAnsi="Arial" w:cs="Arial"/>
        </w:rPr>
        <w:t>Vu le décret n° 2020-148 du 21 février 2020 relatif au fonctionnement du comité national des coopérations interprofessionnelles et des protocoles nationaux prévus à l'article L. 4011-3 et à leur application au service de santé des armées ;</w:t>
      </w:r>
    </w:p>
    <w:p w:rsidR="00C972E9" w:rsidRPr="00E52650" w:rsidRDefault="00C972E9" w:rsidP="00C972E9">
      <w:pPr>
        <w:jc w:val="both"/>
        <w:rPr>
          <w:rFonts w:ascii="Arial" w:hAnsi="Arial" w:cs="Arial"/>
        </w:rPr>
      </w:pPr>
      <w:r w:rsidRPr="00E52650">
        <w:rPr>
          <w:rFonts w:ascii="Arial" w:hAnsi="Arial" w:cs="Arial"/>
        </w:rPr>
        <w:t xml:space="preserve">Vu le décret n° 2019-1482 du 27 décembre 2019 définissant les exigences essentielles de qualité et de sécurité des protocoles de coopération entre professionnels de santé ; </w:t>
      </w:r>
    </w:p>
    <w:p w:rsidR="00414514" w:rsidRDefault="00414514" w:rsidP="00C972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Intitulé exact du protocole de coopération</w:t>
      </w:r>
      <w:r w:rsidR="007053F0">
        <w:rPr>
          <w:rFonts w:ascii="Arial" w:hAnsi="Arial" w:cs="Arial"/>
        </w:rPr>
        <w:t> : ……………………………………………………………………………………………………………</w:t>
      </w:r>
    </w:p>
    <w:p w:rsidR="007053F0" w:rsidRDefault="007053F0" w:rsidP="00C972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Nom de la référente de l’équipe déclarante : ……………………………………………………….</w:t>
      </w:r>
    </w:p>
    <w:p w:rsidR="00C972E9" w:rsidRPr="00E52650" w:rsidRDefault="00C972E9" w:rsidP="00C972E9">
      <w:pPr>
        <w:jc w:val="both"/>
        <w:rPr>
          <w:rFonts w:ascii="Arial" w:hAnsi="Arial" w:cs="Arial"/>
        </w:rPr>
      </w:pPr>
      <w:r w:rsidRPr="00E52650">
        <w:rPr>
          <w:rFonts w:ascii="Arial" w:hAnsi="Arial" w:cs="Arial"/>
        </w:rPr>
        <w:t>Le lieux d’exercice commun est : ……………………………………………</w:t>
      </w:r>
      <w:r w:rsidR="007053F0">
        <w:rPr>
          <w:rFonts w:ascii="Arial" w:hAnsi="Arial" w:cs="Arial"/>
        </w:rPr>
        <w:t>……………………….</w:t>
      </w:r>
    </w:p>
    <w:p w:rsidR="00277CA2" w:rsidRDefault="00572FF8" w:rsidP="00572F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Il convient de rappeler que d</w:t>
      </w:r>
      <w:r w:rsidRPr="00572FF8">
        <w:rPr>
          <w:rFonts w:ascii="Arial" w:hAnsi="Arial" w:cs="Arial"/>
        </w:rPr>
        <w:t xml:space="preserve">ans le cadre de la mise en œuvre d’un </w:t>
      </w:r>
      <w:r>
        <w:rPr>
          <w:rFonts w:ascii="Arial" w:hAnsi="Arial" w:cs="Arial"/>
        </w:rPr>
        <w:t>protocole de coopération</w:t>
      </w:r>
      <w:r w:rsidRPr="00572FF8">
        <w:rPr>
          <w:rFonts w:ascii="Arial" w:hAnsi="Arial" w:cs="Arial"/>
        </w:rPr>
        <w:t>, il convient d’o</w:t>
      </w:r>
      <w:r>
        <w:rPr>
          <w:rFonts w:ascii="Arial" w:hAnsi="Arial" w:cs="Arial"/>
        </w:rPr>
        <w:t xml:space="preserve">rganiser, entre professionnels </w:t>
      </w:r>
      <w:r w:rsidRPr="00572FF8">
        <w:rPr>
          <w:rFonts w:ascii="Arial" w:hAnsi="Arial" w:cs="Arial"/>
        </w:rPr>
        <w:t xml:space="preserve">engagés dans un </w:t>
      </w:r>
      <w:r>
        <w:rPr>
          <w:rFonts w:ascii="Arial" w:hAnsi="Arial" w:cs="Arial"/>
        </w:rPr>
        <w:t>protocole de coopération,</w:t>
      </w:r>
      <w:r w:rsidRPr="00572FF8">
        <w:rPr>
          <w:rFonts w:ascii="Arial" w:hAnsi="Arial" w:cs="Arial"/>
        </w:rPr>
        <w:t xml:space="preserve"> des temps de discussion qui permettent d’a</w:t>
      </w:r>
      <w:r>
        <w:rPr>
          <w:rFonts w:ascii="Arial" w:hAnsi="Arial" w:cs="Arial"/>
        </w:rPr>
        <w:t xml:space="preserve">nalyser les problèmes survenus </w:t>
      </w:r>
      <w:r w:rsidR="004F0F6D">
        <w:rPr>
          <w:rFonts w:ascii="Arial" w:hAnsi="Arial" w:cs="Arial"/>
        </w:rPr>
        <w:t>(événement indésirable</w:t>
      </w:r>
      <w:r w:rsidRPr="00572FF8">
        <w:rPr>
          <w:rFonts w:ascii="Arial" w:hAnsi="Arial" w:cs="Arial"/>
        </w:rPr>
        <w:t>), afin de proposer des solutions pour év</w:t>
      </w:r>
      <w:r>
        <w:rPr>
          <w:rFonts w:ascii="Arial" w:hAnsi="Arial" w:cs="Arial"/>
        </w:rPr>
        <w:t xml:space="preserve">iter qu’ils se reproduisent et </w:t>
      </w:r>
      <w:r w:rsidRPr="00572FF8">
        <w:rPr>
          <w:rFonts w:ascii="Arial" w:hAnsi="Arial" w:cs="Arial"/>
        </w:rPr>
        <w:t>parta</w:t>
      </w:r>
      <w:r>
        <w:rPr>
          <w:rFonts w:ascii="Arial" w:hAnsi="Arial" w:cs="Arial"/>
        </w:rPr>
        <w:t>ger l’expérience ainsi acquise.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72FF8" w:rsidTr="00572FF8">
        <w:tc>
          <w:tcPr>
            <w:tcW w:w="4531" w:type="dxa"/>
            <w:shd w:val="clear" w:color="auto" w:fill="D9D9D9" w:themeFill="background1" w:themeFillShade="D9"/>
          </w:tcPr>
          <w:p w:rsidR="00572FF8" w:rsidRPr="00572FF8" w:rsidRDefault="005649BE" w:rsidP="005649BE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Evénement indésirable </w:t>
            </w:r>
            <w:r w:rsidRPr="005649BE">
              <w:rPr>
                <w:rFonts w:ascii="Arial" w:hAnsi="Arial" w:cs="Arial"/>
                <w:i/>
              </w:rPr>
              <w:t>(description de l’évènement indésirable)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:rsidR="00572FF8" w:rsidRPr="00572FF8" w:rsidRDefault="005649BE" w:rsidP="005649BE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Plan d’actions retenu</w:t>
            </w:r>
          </w:p>
        </w:tc>
      </w:tr>
      <w:tr w:rsidR="00572FF8" w:rsidTr="00572FF8">
        <w:tc>
          <w:tcPr>
            <w:tcW w:w="4531" w:type="dxa"/>
          </w:tcPr>
          <w:p w:rsidR="00572FF8" w:rsidRDefault="00572FF8" w:rsidP="00572FF8">
            <w:pPr>
              <w:jc w:val="both"/>
              <w:rPr>
                <w:rFonts w:ascii="Arial" w:hAnsi="Arial" w:cs="Arial"/>
              </w:rPr>
            </w:pPr>
          </w:p>
          <w:p w:rsidR="00572FF8" w:rsidRDefault="00572FF8" w:rsidP="00572FF8">
            <w:pPr>
              <w:jc w:val="both"/>
              <w:rPr>
                <w:rFonts w:ascii="Arial" w:hAnsi="Arial" w:cs="Arial"/>
              </w:rPr>
            </w:pPr>
          </w:p>
          <w:p w:rsidR="00572FF8" w:rsidRDefault="00572FF8" w:rsidP="00572FF8">
            <w:pPr>
              <w:jc w:val="both"/>
              <w:rPr>
                <w:rFonts w:ascii="Arial" w:hAnsi="Arial" w:cs="Arial"/>
              </w:rPr>
            </w:pPr>
          </w:p>
          <w:p w:rsidR="00572FF8" w:rsidRDefault="00572FF8" w:rsidP="00572FF8">
            <w:pPr>
              <w:jc w:val="both"/>
              <w:rPr>
                <w:rFonts w:ascii="Arial" w:hAnsi="Arial" w:cs="Arial"/>
              </w:rPr>
            </w:pPr>
          </w:p>
          <w:p w:rsidR="00572FF8" w:rsidRDefault="00572FF8" w:rsidP="00572FF8">
            <w:pPr>
              <w:jc w:val="both"/>
              <w:rPr>
                <w:rFonts w:ascii="Arial" w:hAnsi="Arial" w:cs="Arial"/>
              </w:rPr>
            </w:pPr>
          </w:p>
          <w:p w:rsidR="00572FF8" w:rsidRDefault="00572FF8" w:rsidP="00572FF8">
            <w:pPr>
              <w:jc w:val="both"/>
              <w:rPr>
                <w:rFonts w:ascii="Arial" w:hAnsi="Arial" w:cs="Arial"/>
              </w:rPr>
            </w:pPr>
          </w:p>
          <w:p w:rsidR="00572FF8" w:rsidRDefault="00572FF8" w:rsidP="00572FF8">
            <w:pPr>
              <w:jc w:val="both"/>
              <w:rPr>
                <w:rFonts w:ascii="Arial" w:hAnsi="Arial" w:cs="Arial"/>
              </w:rPr>
            </w:pPr>
          </w:p>
          <w:p w:rsidR="00572FF8" w:rsidRDefault="00572FF8" w:rsidP="00572FF8">
            <w:pPr>
              <w:jc w:val="both"/>
              <w:rPr>
                <w:rFonts w:ascii="Arial" w:hAnsi="Arial" w:cs="Arial"/>
              </w:rPr>
            </w:pPr>
          </w:p>
          <w:p w:rsidR="00572FF8" w:rsidRDefault="00572FF8" w:rsidP="00572FF8">
            <w:pPr>
              <w:jc w:val="both"/>
              <w:rPr>
                <w:rFonts w:ascii="Arial" w:hAnsi="Arial" w:cs="Arial"/>
              </w:rPr>
            </w:pPr>
          </w:p>
          <w:p w:rsidR="00572FF8" w:rsidRDefault="00572FF8" w:rsidP="00572FF8">
            <w:pPr>
              <w:jc w:val="both"/>
              <w:rPr>
                <w:rFonts w:ascii="Arial" w:hAnsi="Arial" w:cs="Arial"/>
              </w:rPr>
            </w:pPr>
          </w:p>
          <w:p w:rsidR="00572FF8" w:rsidRDefault="00572FF8" w:rsidP="00572FF8">
            <w:pPr>
              <w:jc w:val="both"/>
              <w:rPr>
                <w:rFonts w:ascii="Arial" w:hAnsi="Arial" w:cs="Arial"/>
              </w:rPr>
            </w:pPr>
          </w:p>
          <w:p w:rsidR="00572FF8" w:rsidRDefault="00572FF8" w:rsidP="00572FF8">
            <w:pPr>
              <w:jc w:val="both"/>
              <w:rPr>
                <w:rFonts w:ascii="Arial" w:hAnsi="Arial" w:cs="Arial"/>
              </w:rPr>
            </w:pPr>
          </w:p>
          <w:p w:rsidR="00572FF8" w:rsidRDefault="00572FF8" w:rsidP="00572F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572FF8" w:rsidRDefault="00572FF8" w:rsidP="00572FF8">
            <w:pPr>
              <w:jc w:val="both"/>
              <w:rPr>
                <w:rFonts w:ascii="Arial" w:hAnsi="Arial" w:cs="Arial"/>
              </w:rPr>
            </w:pPr>
          </w:p>
        </w:tc>
      </w:tr>
    </w:tbl>
    <w:p w:rsidR="00277CA2" w:rsidRPr="00E52650" w:rsidRDefault="00277CA2" w:rsidP="00C972E9">
      <w:pPr>
        <w:jc w:val="both"/>
        <w:rPr>
          <w:rFonts w:ascii="Arial" w:hAnsi="Arial" w:cs="Arial"/>
        </w:rPr>
      </w:pPr>
    </w:p>
    <w:p w:rsidR="00C972E9" w:rsidRPr="00E52650" w:rsidRDefault="00C972E9" w:rsidP="005649BE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E52650">
        <w:rPr>
          <w:rFonts w:ascii="Arial" w:eastAsia="Times New Roman" w:hAnsi="Arial" w:cs="Arial"/>
          <w:lang w:eastAsia="fr-FR"/>
        </w:rPr>
        <w:t xml:space="preserve">Fait à Orléans, le </w:t>
      </w:r>
    </w:p>
    <w:p w:rsidR="00C972E9" w:rsidRPr="00E52650" w:rsidRDefault="00C972E9" w:rsidP="00C972E9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E52650" w:rsidRPr="00E52650" w:rsidRDefault="00E52650" w:rsidP="005649BE">
      <w:pPr>
        <w:pStyle w:val="Corpsdetexte"/>
        <w:jc w:val="right"/>
        <w:rPr>
          <w:sz w:val="22"/>
        </w:rPr>
      </w:pPr>
      <w:r w:rsidRPr="00E52650">
        <w:rPr>
          <w:sz w:val="22"/>
        </w:rPr>
        <w:t>Pour le Directeur Général de l’ARS Centre Val de Loire</w:t>
      </w:r>
    </w:p>
    <w:p w:rsidR="00E52650" w:rsidRPr="00E52650" w:rsidRDefault="00E52650" w:rsidP="00E52650">
      <w:pPr>
        <w:pStyle w:val="Corpsdetexte"/>
        <w:jc w:val="right"/>
        <w:rPr>
          <w:sz w:val="10"/>
          <w:szCs w:val="10"/>
        </w:rPr>
      </w:pPr>
    </w:p>
    <w:p w:rsidR="00E52650" w:rsidRPr="00E52650" w:rsidRDefault="00E52650" w:rsidP="00E52650">
      <w:pPr>
        <w:pStyle w:val="Corpsdetexte"/>
        <w:jc w:val="right"/>
        <w:rPr>
          <w:sz w:val="22"/>
        </w:rPr>
      </w:pPr>
      <w:r w:rsidRPr="00E52650">
        <w:rPr>
          <w:sz w:val="22"/>
        </w:rPr>
        <w:t>La Conseillère Pédagogique et Technique Régionale</w:t>
      </w:r>
    </w:p>
    <w:p w:rsidR="00E52650" w:rsidRPr="00E52650" w:rsidRDefault="00E52650" w:rsidP="00E52650">
      <w:pPr>
        <w:pStyle w:val="Corpsdetexte"/>
        <w:jc w:val="right"/>
        <w:rPr>
          <w:sz w:val="22"/>
        </w:rPr>
      </w:pPr>
    </w:p>
    <w:p w:rsidR="00E52650" w:rsidRPr="00E52650" w:rsidRDefault="00E52650" w:rsidP="00E52650">
      <w:pPr>
        <w:pStyle w:val="Corpsdetexte"/>
        <w:jc w:val="right"/>
        <w:rPr>
          <w:sz w:val="22"/>
        </w:rPr>
      </w:pPr>
      <w:bookmarkStart w:id="0" w:name="_GoBack"/>
      <w:bookmarkEnd w:id="0"/>
      <w:r w:rsidRPr="00E52650">
        <w:rPr>
          <w:sz w:val="22"/>
        </w:rPr>
        <w:t>Anne BENCTEUX.</w:t>
      </w:r>
    </w:p>
    <w:p w:rsidR="00C972E9" w:rsidRPr="00E52650" w:rsidRDefault="00C972E9">
      <w:pPr>
        <w:rPr>
          <w:rFonts w:ascii="Arial" w:hAnsi="Arial" w:cs="Arial"/>
        </w:rPr>
      </w:pPr>
    </w:p>
    <w:sectPr w:rsidR="00C972E9" w:rsidRPr="00E5265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940" w:rsidRDefault="00A02940" w:rsidP="00C972E9">
      <w:pPr>
        <w:spacing w:after="0" w:line="240" w:lineRule="auto"/>
      </w:pPr>
      <w:r>
        <w:separator/>
      </w:r>
    </w:p>
  </w:endnote>
  <w:endnote w:type="continuationSeparator" w:id="0">
    <w:p w:rsidR="00A02940" w:rsidRDefault="00A02940" w:rsidP="00C97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2E9" w:rsidRDefault="00C972E9" w:rsidP="00C972E9">
    <w:pPr>
      <w:pStyle w:val="Pieddepage"/>
    </w:pPr>
    <w:r>
      <w:t>ARS CVL</w:t>
    </w:r>
  </w:p>
  <w:p w:rsidR="00C972E9" w:rsidRDefault="00C972E9" w:rsidP="00C972E9">
    <w:pPr>
      <w:pStyle w:val="Pieddepage"/>
    </w:pPr>
    <w:r>
      <w:t>Direction de l’Offre Sanitaire</w:t>
    </w:r>
  </w:p>
  <w:p w:rsidR="00C972E9" w:rsidRDefault="00C972E9" w:rsidP="00C972E9">
    <w:pPr>
      <w:pStyle w:val="Pieddepage"/>
    </w:pPr>
    <w:r>
      <w:t xml:space="preserve">Département Gestion Prévisionnelle des Professions de Santé </w:t>
    </w:r>
  </w:p>
  <w:p w:rsidR="00C972E9" w:rsidRDefault="00C972E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940" w:rsidRDefault="00A02940" w:rsidP="00C972E9">
      <w:pPr>
        <w:spacing w:after="0" w:line="240" w:lineRule="auto"/>
      </w:pPr>
      <w:r>
        <w:separator/>
      </w:r>
    </w:p>
  </w:footnote>
  <w:footnote w:type="continuationSeparator" w:id="0">
    <w:p w:rsidR="00A02940" w:rsidRDefault="00A02940" w:rsidP="00C97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2E9" w:rsidRDefault="00C972E9">
    <w:pPr>
      <w:pStyle w:val="En-tte"/>
    </w:pPr>
    <w:r>
      <w:rPr>
        <w:noProof/>
        <w:lang w:eastAsia="fr-FR"/>
      </w:rPr>
      <w:drawing>
        <wp:inline distT="0" distB="0" distL="0" distR="0" wp14:anchorId="1582E458">
          <wp:extent cx="2853055" cy="117665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1176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6C544D"/>
    <w:multiLevelType w:val="hybridMultilevel"/>
    <w:tmpl w:val="4E98A864"/>
    <w:lvl w:ilvl="0" w:tplc="4F6C625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2E9"/>
    <w:rsid w:val="000645E6"/>
    <w:rsid w:val="00277CA2"/>
    <w:rsid w:val="00414514"/>
    <w:rsid w:val="004F0F6D"/>
    <w:rsid w:val="005649BE"/>
    <w:rsid w:val="00572FF8"/>
    <w:rsid w:val="007053F0"/>
    <w:rsid w:val="00A02940"/>
    <w:rsid w:val="00B03674"/>
    <w:rsid w:val="00B47DF7"/>
    <w:rsid w:val="00C972E9"/>
    <w:rsid w:val="00E5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4C49AA"/>
  <w15:chartTrackingRefBased/>
  <w15:docId w15:val="{5C7F2593-FB21-4783-AD98-FC80E7F11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97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72E9"/>
  </w:style>
  <w:style w:type="paragraph" w:styleId="Pieddepage">
    <w:name w:val="footer"/>
    <w:basedOn w:val="Normal"/>
    <w:link w:val="PieddepageCar"/>
    <w:uiPriority w:val="99"/>
    <w:unhideWhenUsed/>
    <w:rsid w:val="00C97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72E9"/>
  </w:style>
  <w:style w:type="table" w:styleId="Grilledutableau">
    <w:name w:val="Table Grid"/>
    <w:basedOn w:val="TableauNormal"/>
    <w:uiPriority w:val="39"/>
    <w:rsid w:val="00C97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1"/>
    <w:qFormat/>
    <w:rsid w:val="00E52650"/>
    <w:pPr>
      <w:widowControl w:val="0"/>
      <w:autoSpaceDE w:val="0"/>
      <w:autoSpaceDN w:val="0"/>
      <w:spacing w:after="0" w:line="276" w:lineRule="auto"/>
    </w:pPr>
    <w:rPr>
      <w:rFonts w:ascii="Arial" w:hAnsi="Arial" w:cs="Arial"/>
      <w:sz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E52650"/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VOISARD, Coralie</dc:creator>
  <cp:keywords/>
  <dc:description/>
  <cp:lastModifiedBy>VOISARD, Coralie</cp:lastModifiedBy>
  <cp:revision>8</cp:revision>
  <dcterms:created xsi:type="dcterms:W3CDTF">2022-03-23T10:05:00Z</dcterms:created>
  <dcterms:modified xsi:type="dcterms:W3CDTF">2022-06-22T08:40:00Z</dcterms:modified>
</cp:coreProperties>
</file>